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561D" w14:textId="5BEECEC0" w:rsidR="00880F36" w:rsidRDefault="00880F36" w:rsidP="00880F36">
      <w:pPr>
        <w:pStyle w:val="Heading1"/>
      </w:pPr>
      <w:r>
        <w:t>CIA</w:t>
      </w:r>
    </w:p>
    <w:p w14:paraId="737E938F" w14:textId="6A6BC6B2" w:rsidR="008F66B1" w:rsidRPr="008F66B1" w:rsidRDefault="008F66B1" w:rsidP="00880F36">
      <w:pPr>
        <w:pStyle w:val="Heading1"/>
        <w:rPr>
          <w:sz w:val="36"/>
          <w:szCs w:val="36"/>
        </w:rPr>
      </w:pPr>
      <w:r>
        <w:rPr>
          <w:sz w:val="36"/>
          <w:szCs w:val="36"/>
        </w:rPr>
        <w:t xml:space="preserve">Brief </w:t>
      </w:r>
      <w:r w:rsidRPr="008F66B1">
        <w:rPr>
          <w:sz w:val="36"/>
          <w:szCs w:val="36"/>
        </w:rPr>
        <w:t xml:space="preserve">History </w:t>
      </w:r>
      <w:r>
        <w:rPr>
          <w:sz w:val="36"/>
          <w:szCs w:val="36"/>
        </w:rPr>
        <w:t>Summary</w:t>
      </w:r>
    </w:p>
    <w:p w14:paraId="6B0DF13C" w14:textId="2C0AFEC0" w:rsidR="008F66B1" w:rsidRDefault="008F66B1" w:rsidP="00880F36">
      <w:pPr>
        <w:pStyle w:val="NormalWeb"/>
      </w:pPr>
      <w:bookmarkStart w:id="0" w:name="_GoBack"/>
      <w:bookmarkEnd w:id="0"/>
      <w:r>
        <w:rPr>
          <w:noProof/>
        </w:rPr>
        <w:drawing>
          <wp:inline distT="0" distB="0" distL="0" distR="0" wp14:anchorId="31825C4B" wp14:editId="2A62D17A">
            <wp:extent cx="904875" cy="1219200"/>
            <wp:effectExtent l="0" t="0" r="0" b="0"/>
            <wp:docPr id="3" name="Picture 3" descr="William J. Dono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J. Donov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219200"/>
                    </a:xfrm>
                    <a:prstGeom prst="rect">
                      <a:avLst/>
                    </a:prstGeom>
                    <a:noFill/>
                    <a:ln>
                      <a:noFill/>
                    </a:ln>
                  </pic:spPr>
                </pic:pic>
              </a:graphicData>
            </a:graphic>
          </wp:inline>
        </w:drawing>
      </w:r>
    </w:p>
    <w:p w14:paraId="17E396D1" w14:textId="49007481" w:rsidR="00880F36" w:rsidRDefault="00880F36" w:rsidP="00880F36">
      <w:pPr>
        <w:pStyle w:val="NormalWeb"/>
      </w:pPr>
      <w:r>
        <w:t xml:space="preserve">The United States has carried out intelligence activities since the days of George Washington, but only since World War II have they been coordinated on a government-wide basis. President Franklin D. Roosevelt appointed </w:t>
      </w:r>
      <w:smartTag w:uri="urn:schemas-microsoft-com:office:smarttags" w:element="State">
        <w:smartTag w:uri="urn:schemas-microsoft-com:office:smarttags" w:element="place">
          <w:r>
            <w:t>New York</w:t>
          </w:r>
        </w:smartTag>
      </w:smartTag>
      <w:r>
        <w:t xml:space="preserve"> lawyer and war hero, William J. Donovan, to become first the Coordinator of Information, then, after the </w:t>
      </w:r>
      <w:smartTag w:uri="urn:schemas-microsoft-com:office:smarttags" w:element="country-region">
        <w:smartTag w:uri="urn:schemas-microsoft-com:office:smarttags" w:element="place">
          <w:r>
            <w:t>US</w:t>
          </w:r>
        </w:smartTag>
      </w:smartTag>
      <w:r>
        <w:t xml:space="preserve"> entered World War II, become head of the Office of Strategic Services (OSS) in 1942. The </w:t>
      </w:r>
      <w:smartTag w:uri="urn:schemas-microsoft-com:office:smarttags" w:element="City">
        <w:smartTag w:uri="urn:schemas-microsoft-com:office:smarttags" w:element="place">
          <w:r>
            <w:t>OSS</w:t>
          </w:r>
        </w:smartTag>
      </w:smartTag>
      <w:r>
        <w:t xml:space="preserve"> – the forerunner to the CIA – had a mandate to collect and analyze strategic information. After World War II, however, the </w:t>
      </w:r>
      <w:smartTag w:uri="urn:schemas-microsoft-com:office:smarttags" w:element="City">
        <w:smartTag w:uri="urn:schemas-microsoft-com:office:smarttags" w:element="place">
          <w:r>
            <w:t>OSS</w:t>
          </w:r>
        </w:smartTag>
      </w:smartTag>
      <w:r>
        <w:t xml:space="preserve"> was abolished along with many other war agencies and its functions were transferred to the State and War Departments.</w:t>
      </w:r>
    </w:p>
    <w:p w14:paraId="111D8235" w14:textId="77777777" w:rsidR="00880F36" w:rsidRDefault="00880F36" w:rsidP="00880F36">
      <w:pPr>
        <w:pStyle w:val="NormalWeb"/>
      </w:pPr>
      <w:r>
        <w:t>It did not take long before President Truman recognized the need for a postwar, centralized intelligence organization. To make a fully functional intelligence office, Truman signed the National Security Act of 1947 establishing the CIA. The National Security Act charged the CIA with coordinating the nation’s intelligence activities and correlating, evaluating and disseminating intelligence affecting national security.</w:t>
      </w:r>
    </w:p>
    <w:p w14:paraId="3418DA29" w14:textId="77777777" w:rsidR="00880F36" w:rsidRDefault="00880F36" w:rsidP="00880F36">
      <w:pPr>
        <w:pStyle w:val="NormalWeb"/>
      </w:pPr>
      <w:r>
        <w:t xml:space="preserve">On </w:t>
      </w:r>
      <w:smartTag w:uri="urn:schemas-microsoft-com:office:smarttags" w:element="date">
        <w:smartTagPr>
          <w:attr w:name="Month" w:val="12"/>
          <w:attr w:name="Day" w:val="17"/>
          <w:attr w:name="Year" w:val="2004"/>
        </w:smartTagPr>
        <w:r>
          <w:t>December 17, 2004</w:t>
        </w:r>
      </w:smartTag>
      <w:r>
        <w:t>, President George W. Bush signed the Intelligence Reform and Terrorism Prevention Act which restructured the Intelligence Community by abolishing the position of Director of Central Intelligence (DCI) and Deputy Director of Central Intelligence (DDCI) and creating the position the Director of the Central Intelligence Agency (D/CIA). The Act also created the position of Director of National Intelligence (DNI), which oversees the Intelligence Community and the National Counterterrorism Center (NCTC).</w:t>
      </w:r>
    </w:p>
    <w:p w14:paraId="3876257F"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80F36"/>
    <w:rsid w:val="008F66B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2CC10DB"/>
  <w15:chartTrackingRefBased/>
  <w15:docId w15:val="{8B85622A-8588-49EB-9BA7-A9BDEB3C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880F36"/>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80F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25618">
      <w:bodyDiv w:val="1"/>
      <w:marLeft w:val="0"/>
      <w:marRight w:val="0"/>
      <w:marTop w:val="0"/>
      <w:marBottom w:val="0"/>
      <w:divBdr>
        <w:top w:val="none" w:sz="0" w:space="0" w:color="auto"/>
        <w:left w:val="none" w:sz="0" w:space="0" w:color="auto"/>
        <w:bottom w:val="none" w:sz="0" w:space="0" w:color="auto"/>
        <w:right w:val="none" w:sz="0" w:space="0" w:color="auto"/>
      </w:divBdr>
      <w:divsChild>
        <w:div w:id="1209336123">
          <w:marLeft w:val="0"/>
          <w:marRight w:val="0"/>
          <w:marTop w:val="0"/>
          <w:marBottom w:val="0"/>
          <w:divBdr>
            <w:top w:val="none" w:sz="0" w:space="0" w:color="auto"/>
            <w:left w:val="none" w:sz="0" w:space="0" w:color="auto"/>
            <w:bottom w:val="none" w:sz="0" w:space="0" w:color="auto"/>
            <w:right w:val="none" w:sz="0" w:space="0" w:color="auto"/>
          </w:divBdr>
          <w:divsChild>
            <w:div w:id="1368875367">
              <w:marLeft w:val="0"/>
              <w:marRight w:val="0"/>
              <w:marTop w:val="0"/>
              <w:marBottom w:val="0"/>
              <w:divBdr>
                <w:top w:val="none" w:sz="0" w:space="0" w:color="auto"/>
                <w:left w:val="none" w:sz="0" w:space="0" w:color="auto"/>
                <w:bottom w:val="none" w:sz="0" w:space="0" w:color="auto"/>
                <w:right w:val="none" w:sz="0" w:space="0" w:color="auto"/>
              </w:divBdr>
              <w:divsChild>
                <w:div w:id="2034961511">
                  <w:marLeft w:val="0"/>
                  <w:marRight w:val="0"/>
                  <w:marTop w:val="0"/>
                  <w:marBottom w:val="0"/>
                  <w:divBdr>
                    <w:top w:val="none" w:sz="0" w:space="0" w:color="auto"/>
                    <w:left w:val="none" w:sz="0" w:space="0" w:color="auto"/>
                    <w:bottom w:val="none" w:sz="0" w:space="0" w:color="auto"/>
                    <w:right w:val="none" w:sz="0" w:space="0" w:color="auto"/>
                  </w:divBdr>
                  <w:divsChild>
                    <w:div w:id="219900421">
                      <w:marLeft w:val="0"/>
                      <w:marRight w:val="0"/>
                      <w:marTop w:val="0"/>
                      <w:marBottom w:val="0"/>
                      <w:divBdr>
                        <w:top w:val="none" w:sz="0" w:space="0" w:color="auto"/>
                        <w:left w:val="none" w:sz="0" w:space="0" w:color="auto"/>
                        <w:bottom w:val="none" w:sz="0" w:space="0" w:color="auto"/>
                        <w:right w:val="none" w:sz="0" w:space="0" w:color="auto"/>
                      </w:divBdr>
                      <w:divsChild>
                        <w:div w:id="20613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History of the CIA</vt:lpstr>
    </vt:vector>
  </TitlesOfParts>
  <Company>DevTec Global</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CIA</dc:title>
  <dc:subject/>
  <dc:creator>Tino Randall</dc:creator>
  <cp:keywords/>
  <dc:description/>
  <cp:lastModifiedBy>Tino Randall</cp:lastModifiedBy>
  <cp:revision>2</cp:revision>
  <dcterms:created xsi:type="dcterms:W3CDTF">2020-03-17T00:51:00Z</dcterms:created>
  <dcterms:modified xsi:type="dcterms:W3CDTF">2020-03-17T00:51:00Z</dcterms:modified>
</cp:coreProperties>
</file>